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36" w:rsidRDefault="001F4F36" w:rsidP="001F4F36">
      <w:pPr>
        <w:rPr>
          <w:sz w:val="48"/>
          <w:szCs w:val="48"/>
        </w:rPr>
      </w:pPr>
      <w:r w:rsidRPr="001F4F36">
        <w:rPr>
          <w:rFonts w:hint="eastAsia"/>
          <w:sz w:val="48"/>
          <w:szCs w:val="48"/>
        </w:rPr>
        <w:t>放射部與骨科部跨領域討論會</w:t>
      </w:r>
    </w:p>
    <w:p w:rsidR="00410A0E" w:rsidRDefault="00410A0E" w:rsidP="001F4F36">
      <w:pPr>
        <w:rPr>
          <w:sz w:val="48"/>
          <w:szCs w:val="48"/>
        </w:rPr>
      </w:pPr>
      <w:r>
        <w:rPr>
          <w:rFonts w:hint="eastAsia"/>
          <w:sz w:val="48"/>
          <w:szCs w:val="48"/>
          <w:lang w:eastAsia="zh-HK"/>
        </w:rPr>
        <w:t>時間</w:t>
      </w:r>
      <w:r>
        <w:rPr>
          <w:rFonts w:hint="eastAsia"/>
          <w:sz w:val="48"/>
          <w:szCs w:val="48"/>
        </w:rPr>
        <w:t>:110.05.07(</w:t>
      </w:r>
      <w:r>
        <w:rPr>
          <w:rFonts w:hint="eastAsia"/>
          <w:sz w:val="48"/>
          <w:szCs w:val="48"/>
          <w:lang w:eastAsia="zh-HK"/>
        </w:rPr>
        <w:t>五</w:t>
      </w:r>
      <w:r>
        <w:rPr>
          <w:rFonts w:hint="eastAsia"/>
          <w:sz w:val="48"/>
          <w:szCs w:val="48"/>
        </w:rPr>
        <w:t>)19:00-21:00</w:t>
      </w:r>
    </w:p>
    <w:p w:rsidR="00410A0E" w:rsidRDefault="00410A0E" w:rsidP="001F4F36">
      <w:pPr>
        <w:rPr>
          <w:sz w:val="48"/>
          <w:szCs w:val="48"/>
        </w:rPr>
      </w:pPr>
      <w:r>
        <w:rPr>
          <w:rFonts w:hint="eastAsia"/>
          <w:sz w:val="48"/>
          <w:szCs w:val="48"/>
          <w:lang w:eastAsia="zh-HK"/>
        </w:rPr>
        <w:t>地點</w:t>
      </w:r>
      <w:r>
        <w:rPr>
          <w:rFonts w:hint="eastAsia"/>
          <w:sz w:val="48"/>
          <w:szCs w:val="48"/>
        </w:rPr>
        <w:t>:</w:t>
      </w:r>
      <w:r>
        <w:rPr>
          <w:rFonts w:hint="eastAsia"/>
          <w:sz w:val="48"/>
          <w:szCs w:val="48"/>
          <w:lang w:eastAsia="zh-HK"/>
        </w:rPr>
        <w:t>芙洛麗飯店</w:t>
      </w:r>
      <w:r>
        <w:rPr>
          <w:rFonts w:hint="eastAsia"/>
          <w:sz w:val="48"/>
          <w:szCs w:val="48"/>
        </w:rPr>
        <w:t>(</w:t>
      </w:r>
      <w:r>
        <w:rPr>
          <w:rFonts w:hint="eastAsia"/>
          <w:sz w:val="48"/>
          <w:szCs w:val="48"/>
          <w:lang w:eastAsia="zh-HK"/>
        </w:rPr>
        <w:t>五樓</w:t>
      </w:r>
      <w:r>
        <w:rPr>
          <w:rFonts w:hint="eastAsia"/>
          <w:sz w:val="48"/>
          <w:szCs w:val="48"/>
        </w:rPr>
        <w:t>VIP</w:t>
      </w:r>
      <w:r>
        <w:rPr>
          <w:rFonts w:hint="eastAsia"/>
          <w:sz w:val="48"/>
          <w:szCs w:val="48"/>
          <w:lang w:eastAsia="zh-HK"/>
        </w:rPr>
        <w:t>廳</w:t>
      </w:r>
      <w:r>
        <w:rPr>
          <w:rFonts w:hint="eastAsia"/>
          <w:sz w:val="48"/>
          <w:szCs w:val="48"/>
        </w:rPr>
        <w:t>)</w:t>
      </w:r>
    </w:p>
    <w:p w:rsidR="00410A0E" w:rsidRPr="00410A0E" w:rsidRDefault="00410A0E" w:rsidP="001F4F36">
      <w:pPr>
        <w:rPr>
          <w:rFonts w:hint="eastAsia"/>
          <w:sz w:val="48"/>
          <w:szCs w:val="48"/>
        </w:rPr>
      </w:pPr>
    </w:p>
    <w:p w:rsidR="001F4F36" w:rsidRPr="001F4F36" w:rsidRDefault="001F4F36" w:rsidP="001F4F36">
      <w:pPr>
        <w:pStyle w:val="a3"/>
        <w:numPr>
          <w:ilvl w:val="0"/>
          <w:numId w:val="1"/>
        </w:numPr>
        <w:ind w:leftChars="0"/>
        <w:rPr>
          <w:sz w:val="28"/>
          <w:szCs w:val="28"/>
        </w:rPr>
      </w:pPr>
      <w:r w:rsidRPr="001F4F36">
        <w:rPr>
          <w:rFonts w:hint="eastAsia"/>
          <w:sz w:val="28"/>
          <w:szCs w:val="28"/>
        </w:rPr>
        <w:t xml:space="preserve">OA knee treatment update.  </w:t>
      </w:r>
    </w:p>
    <w:p w:rsidR="001F4F36" w:rsidRPr="001F4F36" w:rsidRDefault="001F4F36" w:rsidP="001F4F36">
      <w:pPr>
        <w:pStyle w:val="a3"/>
        <w:ind w:leftChars="0" w:left="360"/>
        <w:rPr>
          <w:sz w:val="28"/>
          <w:szCs w:val="28"/>
        </w:rPr>
      </w:pPr>
      <w:r w:rsidRPr="001F4F36">
        <w:rPr>
          <w:rFonts w:hint="eastAsia"/>
          <w:sz w:val="28"/>
          <w:szCs w:val="28"/>
        </w:rPr>
        <w:t>主講：曾渥然醫師。指導：王子康主任。</w:t>
      </w:r>
    </w:p>
    <w:p w:rsidR="001F4F36" w:rsidRPr="001F4F36" w:rsidRDefault="001F4F36" w:rsidP="001F4F36">
      <w:pPr>
        <w:pStyle w:val="a3"/>
        <w:numPr>
          <w:ilvl w:val="0"/>
          <w:numId w:val="1"/>
        </w:numPr>
        <w:ind w:leftChars="0"/>
        <w:rPr>
          <w:sz w:val="28"/>
          <w:szCs w:val="28"/>
        </w:rPr>
      </w:pPr>
      <w:r w:rsidRPr="001F4F36">
        <w:rPr>
          <w:rFonts w:hint="eastAsia"/>
          <w:sz w:val="28"/>
          <w:szCs w:val="28"/>
        </w:rPr>
        <w:t>endovascular treatment of musculoskeletal pain</w:t>
      </w:r>
      <w:r w:rsidRPr="001F4F36">
        <w:rPr>
          <w:rFonts w:hint="eastAsia"/>
          <w:sz w:val="28"/>
          <w:szCs w:val="28"/>
        </w:rPr>
        <w:t>，</w:t>
      </w:r>
      <w:r w:rsidRPr="001F4F36">
        <w:rPr>
          <w:rFonts w:hint="eastAsia"/>
          <w:sz w:val="28"/>
          <w:szCs w:val="28"/>
        </w:rPr>
        <w:t xml:space="preserve"> </w:t>
      </w:r>
    </w:p>
    <w:p w:rsidR="001F4F36" w:rsidRPr="001F4F36" w:rsidRDefault="001F4F36" w:rsidP="001F4F36">
      <w:pPr>
        <w:pStyle w:val="a3"/>
        <w:ind w:leftChars="0" w:left="360"/>
        <w:rPr>
          <w:sz w:val="28"/>
          <w:szCs w:val="28"/>
        </w:rPr>
      </w:pPr>
      <w:r w:rsidRPr="001F4F36">
        <w:rPr>
          <w:rFonts w:hint="eastAsia"/>
          <w:sz w:val="28"/>
          <w:szCs w:val="28"/>
        </w:rPr>
        <w:t>主講：黃新傑醫師。指導：梁</w:t>
      </w:r>
      <w:r w:rsidR="0004539D">
        <w:rPr>
          <w:rFonts w:hint="eastAsia"/>
          <w:sz w:val="28"/>
          <w:szCs w:val="28"/>
          <w:lang w:eastAsia="zh-HK"/>
        </w:rPr>
        <w:t>博欽</w:t>
      </w:r>
      <w:r w:rsidRPr="001F4F36">
        <w:rPr>
          <w:rFonts w:hint="eastAsia"/>
          <w:sz w:val="28"/>
          <w:szCs w:val="28"/>
        </w:rPr>
        <w:t>主任</w:t>
      </w:r>
    </w:p>
    <w:p w:rsidR="001F4F36" w:rsidRDefault="001F4F36" w:rsidP="001F4F36"/>
    <w:p w:rsidR="001F4F36" w:rsidRDefault="001F4F36" w:rsidP="001F4F36">
      <w:r>
        <w:t>Combined Conference( Department of Radiology &amp; Department of Orthopedic Surgery)</w:t>
      </w:r>
    </w:p>
    <w:p w:rsidR="001F4F36" w:rsidRDefault="001F4F36" w:rsidP="001F4F36"/>
    <w:p w:rsidR="001F4F36" w:rsidRDefault="001F4F36" w:rsidP="001F4F36">
      <w:r>
        <w:t>Section II: Endovascular Treatment of Musculoskeletal Pain</w:t>
      </w:r>
    </w:p>
    <w:p w:rsidR="001F4F36" w:rsidRDefault="001F4F36" w:rsidP="001F4F36">
      <w:r>
        <w:t>Abstract:</w:t>
      </w:r>
    </w:p>
    <w:p w:rsidR="001F4F36" w:rsidRDefault="001F4F36" w:rsidP="001F4F36">
      <w:r>
        <w:t>Techniques of endovascular treatments had been used in a wide variety of medical and heathcare fields. Embolization therapy had been used for decades to treat bleeding, vascular disorders and varies tumors. In recent years, with the advent of new and advanced endovascular device and embolization materials, application of embolotherapy in management of musculoskeletal pain becomes technically possible, and later proved to be feasible, and promising. Here we are going to introduce this new and innovative technique.</w:t>
      </w:r>
    </w:p>
    <w:p w:rsidR="001F4F36" w:rsidRDefault="001F4F36" w:rsidP="001F4F36"/>
    <w:p w:rsidR="00410A0E" w:rsidRDefault="00410A0E" w:rsidP="001F4F36"/>
    <w:p w:rsidR="00410A0E" w:rsidRDefault="00410A0E" w:rsidP="00410A0E">
      <w:pPr>
        <w:pStyle w:val="a3"/>
        <w:numPr>
          <w:ilvl w:val="0"/>
          <w:numId w:val="2"/>
        </w:numPr>
        <w:ind w:leftChars="0"/>
        <w:rPr>
          <w:color w:val="FF0000"/>
          <w:sz w:val="48"/>
          <w:szCs w:val="48"/>
        </w:rPr>
      </w:pPr>
      <w:r>
        <w:rPr>
          <w:rFonts w:hint="eastAsia"/>
          <w:color w:val="FF0000"/>
          <w:sz w:val="48"/>
          <w:szCs w:val="48"/>
          <w:lang w:eastAsia="zh-HK"/>
        </w:rPr>
        <w:t>免費參加</w:t>
      </w:r>
    </w:p>
    <w:p w:rsidR="00410A0E" w:rsidRDefault="00410A0E" w:rsidP="00410A0E">
      <w:pPr>
        <w:pStyle w:val="a3"/>
        <w:numPr>
          <w:ilvl w:val="0"/>
          <w:numId w:val="2"/>
        </w:numPr>
        <w:ind w:leftChars="0"/>
        <w:rPr>
          <w:color w:val="FF0000"/>
          <w:sz w:val="48"/>
          <w:szCs w:val="48"/>
        </w:rPr>
      </w:pPr>
      <w:r>
        <w:rPr>
          <w:rFonts w:hint="eastAsia"/>
          <w:color w:val="FF0000"/>
          <w:sz w:val="48"/>
          <w:szCs w:val="48"/>
          <w:lang w:eastAsia="zh-HK"/>
        </w:rPr>
        <w:t>因</w:t>
      </w:r>
      <w:r w:rsidRPr="00410A0E">
        <w:rPr>
          <w:rFonts w:hint="eastAsia"/>
          <w:color w:val="FF0000"/>
          <w:sz w:val="48"/>
          <w:szCs w:val="48"/>
          <w:lang w:eastAsia="zh-HK"/>
        </w:rPr>
        <w:t>需</w:t>
      </w:r>
      <w:r>
        <w:rPr>
          <w:rFonts w:hint="eastAsia"/>
          <w:color w:val="FF0000"/>
          <w:sz w:val="48"/>
          <w:szCs w:val="48"/>
          <w:lang w:eastAsia="zh-HK"/>
        </w:rPr>
        <w:t>備餐</w:t>
      </w:r>
      <w:r>
        <w:rPr>
          <w:rFonts w:hint="eastAsia"/>
          <w:color w:val="FF0000"/>
          <w:sz w:val="48"/>
          <w:szCs w:val="48"/>
        </w:rPr>
        <w:t>,</w:t>
      </w:r>
      <w:r>
        <w:rPr>
          <w:rFonts w:hint="eastAsia"/>
          <w:color w:val="FF0000"/>
          <w:sz w:val="48"/>
          <w:szCs w:val="48"/>
          <w:lang w:eastAsia="zh-HK"/>
        </w:rPr>
        <w:t>請事先報名</w:t>
      </w:r>
    </w:p>
    <w:p w:rsidR="00410A0E" w:rsidRDefault="00410A0E" w:rsidP="00410A0E">
      <w:pPr>
        <w:pStyle w:val="a3"/>
        <w:numPr>
          <w:ilvl w:val="0"/>
          <w:numId w:val="2"/>
        </w:numPr>
        <w:ind w:leftChars="0"/>
        <w:rPr>
          <w:color w:val="FF0000"/>
          <w:sz w:val="48"/>
          <w:szCs w:val="48"/>
        </w:rPr>
      </w:pPr>
      <w:r>
        <w:rPr>
          <w:rFonts w:hint="eastAsia"/>
          <w:color w:val="FF0000"/>
          <w:sz w:val="48"/>
          <w:szCs w:val="48"/>
          <w:lang w:eastAsia="zh-HK"/>
        </w:rPr>
        <w:t>連絡人</w:t>
      </w:r>
      <w:r>
        <w:rPr>
          <w:rFonts w:hint="eastAsia"/>
          <w:color w:val="FF0000"/>
          <w:sz w:val="48"/>
          <w:szCs w:val="48"/>
        </w:rPr>
        <w:t>:</w:t>
      </w:r>
      <w:r>
        <w:rPr>
          <w:color w:val="FF0000"/>
          <w:sz w:val="48"/>
          <w:szCs w:val="48"/>
          <w:lang w:eastAsia="zh-HK"/>
        </w:rPr>
        <w:t xml:space="preserve"> </w:t>
      </w:r>
      <w:r>
        <w:rPr>
          <w:rFonts w:hint="eastAsia"/>
          <w:color w:val="FF0000"/>
          <w:sz w:val="48"/>
          <w:szCs w:val="48"/>
          <w:lang w:eastAsia="zh-HK"/>
        </w:rPr>
        <w:t>賈維焯醫師</w:t>
      </w:r>
      <w:r>
        <w:rPr>
          <w:rFonts w:hint="eastAsia"/>
          <w:color w:val="FF0000"/>
          <w:sz w:val="48"/>
          <w:szCs w:val="48"/>
        </w:rPr>
        <w:t>0972654077</w:t>
      </w:r>
    </w:p>
    <w:p w:rsidR="00410A0E" w:rsidRPr="00410A0E" w:rsidRDefault="00410A0E" w:rsidP="00410A0E">
      <w:pPr>
        <w:pStyle w:val="a3"/>
        <w:ind w:leftChars="0"/>
        <w:rPr>
          <w:rFonts w:hint="eastAsia"/>
          <w:color w:val="FF0000"/>
          <w:sz w:val="48"/>
          <w:szCs w:val="48"/>
        </w:rPr>
      </w:pPr>
      <w:r>
        <w:rPr>
          <w:color w:val="FF0000"/>
          <w:sz w:val="48"/>
          <w:szCs w:val="48"/>
          <w:lang w:eastAsia="zh-HK"/>
        </w:rPr>
        <w:t xml:space="preserve">        </w:t>
      </w:r>
      <w:r>
        <w:rPr>
          <w:rFonts w:hint="eastAsia"/>
          <w:color w:val="FF0000"/>
          <w:sz w:val="48"/>
          <w:szCs w:val="48"/>
          <w:lang w:eastAsia="zh-HK"/>
        </w:rPr>
        <w:t>林小姐</w:t>
      </w:r>
      <w:r>
        <w:rPr>
          <w:rFonts w:hint="eastAsia"/>
          <w:color w:val="FF0000"/>
          <w:sz w:val="48"/>
          <w:szCs w:val="48"/>
        </w:rPr>
        <w:t>03-5326151</w:t>
      </w:r>
      <w:r>
        <w:rPr>
          <w:rFonts w:hint="eastAsia"/>
          <w:color w:val="FF0000"/>
          <w:sz w:val="48"/>
          <w:szCs w:val="48"/>
          <w:lang w:eastAsia="zh-HK"/>
        </w:rPr>
        <w:t>分機</w:t>
      </w:r>
      <w:r>
        <w:rPr>
          <w:rFonts w:hint="eastAsia"/>
          <w:color w:val="FF0000"/>
          <w:sz w:val="48"/>
          <w:szCs w:val="48"/>
        </w:rPr>
        <w:t>3303</w:t>
      </w:r>
      <w:bookmarkStart w:id="0" w:name="_GoBack"/>
      <w:bookmarkEnd w:id="0"/>
    </w:p>
    <w:sectPr w:rsidR="00410A0E" w:rsidRPr="00410A0E" w:rsidSect="00410A0E">
      <w:pgSz w:w="11906" w:h="16838"/>
      <w:pgMar w:top="567"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CD" w:rsidRDefault="009577CD" w:rsidP="0004539D">
      <w:r>
        <w:separator/>
      </w:r>
    </w:p>
  </w:endnote>
  <w:endnote w:type="continuationSeparator" w:id="0">
    <w:p w:rsidR="009577CD" w:rsidRDefault="009577CD" w:rsidP="0004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CD" w:rsidRDefault="009577CD" w:rsidP="0004539D">
      <w:r>
        <w:separator/>
      </w:r>
    </w:p>
  </w:footnote>
  <w:footnote w:type="continuationSeparator" w:id="0">
    <w:p w:rsidR="009577CD" w:rsidRDefault="009577CD" w:rsidP="0004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F3415"/>
    <w:multiLevelType w:val="hybridMultilevel"/>
    <w:tmpl w:val="9468F2D6"/>
    <w:lvl w:ilvl="0" w:tplc="3D788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432F59"/>
    <w:multiLevelType w:val="hybridMultilevel"/>
    <w:tmpl w:val="6284B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36"/>
    <w:rsid w:val="0004539D"/>
    <w:rsid w:val="001F4F36"/>
    <w:rsid w:val="00410A0E"/>
    <w:rsid w:val="00583A03"/>
    <w:rsid w:val="00957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048F0"/>
  <w15:chartTrackingRefBased/>
  <w15:docId w15:val="{8AB80A95-5D04-4E1B-A58B-7EDA8EC7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F36"/>
    <w:pPr>
      <w:ind w:leftChars="200" w:left="480"/>
    </w:pPr>
  </w:style>
  <w:style w:type="paragraph" w:styleId="a4">
    <w:name w:val="header"/>
    <w:basedOn w:val="a"/>
    <w:link w:val="a5"/>
    <w:uiPriority w:val="99"/>
    <w:unhideWhenUsed/>
    <w:rsid w:val="0004539D"/>
    <w:pPr>
      <w:tabs>
        <w:tab w:val="center" w:pos="4153"/>
        <w:tab w:val="right" w:pos="8306"/>
      </w:tabs>
      <w:snapToGrid w:val="0"/>
    </w:pPr>
    <w:rPr>
      <w:sz w:val="20"/>
      <w:szCs w:val="20"/>
    </w:rPr>
  </w:style>
  <w:style w:type="character" w:customStyle="1" w:styleId="a5">
    <w:name w:val="頁首 字元"/>
    <w:basedOn w:val="a0"/>
    <w:link w:val="a4"/>
    <w:uiPriority w:val="99"/>
    <w:rsid w:val="0004539D"/>
    <w:rPr>
      <w:sz w:val="20"/>
      <w:szCs w:val="20"/>
    </w:rPr>
  </w:style>
  <w:style w:type="paragraph" w:styleId="a6">
    <w:name w:val="footer"/>
    <w:basedOn w:val="a"/>
    <w:link w:val="a7"/>
    <w:uiPriority w:val="99"/>
    <w:unhideWhenUsed/>
    <w:rsid w:val="0004539D"/>
    <w:pPr>
      <w:tabs>
        <w:tab w:val="center" w:pos="4153"/>
        <w:tab w:val="right" w:pos="8306"/>
      </w:tabs>
      <w:snapToGrid w:val="0"/>
    </w:pPr>
    <w:rPr>
      <w:sz w:val="20"/>
      <w:szCs w:val="20"/>
    </w:rPr>
  </w:style>
  <w:style w:type="character" w:customStyle="1" w:styleId="a7">
    <w:name w:val="頁尾 字元"/>
    <w:basedOn w:val="a0"/>
    <w:link w:val="a6"/>
    <w:uiPriority w:val="99"/>
    <w:rsid w:val="000453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秘書室-林怡君</dc:creator>
  <cp:keywords/>
  <dc:description/>
  <cp:lastModifiedBy>秘書室-林怡君</cp:lastModifiedBy>
  <cp:revision>3</cp:revision>
  <dcterms:created xsi:type="dcterms:W3CDTF">2021-04-12T05:30:00Z</dcterms:created>
  <dcterms:modified xsi:type="dcterms:W3CDTF">2021-04-13T06:23:00Z</dcterms:modified>
</cp:coreProperties>
</file>